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14673E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449</w:t>
      </w:r>
      <w:r w:rsidR="000121A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ab/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14673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จัดทำแผนจัดการคุณภาพสิ่งแวดล้อมด้านการจัดการมลพิษสิ่งแวดล้อมในระดับพื้นที่ 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รวมทั้งติดตามประเมินผลแผน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กำกับและควบคุมการพัฒนาระบบบริหารงานองค์กรของสำนักงาน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</w:p>
    <w:p w:rsidR="00651523" w:rsidRPr="00651523" w:rsidRDefault="00651523" w:rsidP="00651523">
      <w:pPr>
        <w:numPr>
          <w:ilvl w:val="0"/>
          <w:numId w:val="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651523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651523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651523">
        <w:rPr>
          <w:rFonts w:ascii="TH SarabunIT๙" w:hAnsi="TH SarabunIT๙" w:cs="TH SarabunIT๙"/>
          <w:sz w:val="32"/>
          <w:szCs w:val="32"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และกระทรวงทรัพยากรธรรมชาติและสิ่งแวดล้อมในภาพรวมให้บรรลุภารกิจที่กำหนดไว้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EF688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านสิ่งแวดล้อมและควบคุมมลพิษที่ </w:t>
      </w:r>
      <w:r w:rsidR="00EF6886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EF688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 w:rsidR="00EF6886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651523" w:rsidRPr="00651523" w:rsidRDefault="00651523" w:rsidP="00651523">
      <w:pPr>
        <w:tabs>
          <w:tab w:val="left" w:pos="1418"/>
        </w:tabs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651523" w:rsidRDefault="00EC7F91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2F11" wp14:editId="38C57964">
                <wp:simplePos x="0" y="0"/>
                <wp:positionH relativeFrom="column">
                  <wp:posOffset>4737970</wp:posOffset>
                </wp:positionH>
                <wp:positionV relativeFrom="paragraph">
                  <wp:posOffset>202565</wp:posOffset>
                </wp:positionV>
                <wp:extent cx="12814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651523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ง. ด้านการบริการ</w:t>
                            </w:r>
                            <w:r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05pt;margin-top:15.95pt;width:10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Jn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LJbT+QxNHG3TeT5bLRcpByufw63z4YMATaJQUYfDT/Ds&#10;+OBDLIeVzy4xmwclm51UKiluX2+VI0eGi7JL54z+m5sypK/oalEsErKBGJ92SMuAi6ykrugyjyeG&#10;szLS8d40SQ5MqlHGSpQ58xMpGckJQz2gYySthuaETDkYFxY/GAoduJ+U9LisFfU/DswJStRHg2yv&#10;pvN53O6kzBc3BSru2lJfW5jhCFXRQMkobkP6EYkHe4dT2cnE10sl51pxCRON5w8Tt/xaT14v33rz&#10;CwAA//8DAFBLAwQUAAYACAAAACEAyC0vH98AAAAKAQAADwAAAGRycy9kb3ducmV2LnhtbEyPy07D&#10;MBBF90j8gzVI7KiTPmnIpKqo2LBAoiDB0o2dOMIeW7abhr/HrGA3ozm6c269m6xhowpxcIRQzgpg&#10;ilonB+oR3t+e7u6BxSRICuNIIXyrCLvm+qoWlXQXelXjMfUsh1CsBIJOyVecx1YrK+LMeUX51rlg&#10;Rcpr6LkM4pLDreHzolhzKwbKH7Tw6lGr9ut4tggfVg/yEF4+O2nGw3O3X/kpeMTbm2n/ACypKf3B&#10;8Kuf1aHJTid3JhmZQdgs12VGERblFlgGtstNHk4I89WiAN7U/H+F5gcAAP//AwBQSwECLQAUAAYA&#10;CAAAACEAtoM4kv4AAADhAQAAEwAAAAAAAAAAAAAAAAAAAAAAW0NvbnRlbnRfVHlwZXNdLnhtbFBL&#10;AQItABQABgAIAAAAIQA4/SH/1gAAAJQBAAALAAAAAAAAAAAAAAAAAC8BAABfcmVscy8ucmVsc1BL&#10;AQItABQABgAIAAAAIQAnDXJnIQIAAB4EAAAOAAAAAAAAAAAAAAAAAC4CAABkcnMvZTJvRG9jLnht&#10;bFBLAQItABQABgAIAAAAIQDILS8f3wAAAAoBAAAPAAAAAAAAAAAAAAAAAHsEAABkcnMvZG93bnJl&#10;di54bWxQSwUGAAAAAAQABADzAAAAhwUAAAAA&#10;" stroked="f">
                <v:textbox style="mso-fit-shape-to-text:t">
                  <w:txbxContent>
                    <w:p w:rsidR="00651523" w:rsidRPr="00CC319C" w:rsidRDefault="00651523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ง. ด้านการบริการ</w:t>
                      </w:r>
                      <w:r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D6" w:rsidRDefault="000F4ED6" w:rsidP="009E4BB6">
      <w:r>
        <w:separator/>
      </w:r>
    </w:p>
  </w:endnote>
  <w:endnote w:type="continuationSeparator" w:id="0">
    <w:p w:rsidR="000F4ED6" w:rsidRDefault="000F4ED6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D6" w:rsidRDefault="000F4ED6" w:rsidP="009E4BB6">
      <w:r>
        <w:separator/>
      </w:r>
    </w:p>
  </w:footnote>
  <w:footnote w:type="continuationSeparator" w:id="0">
    <w:p w:rsidR="000F4ED6" w:rsidRDefault="000F4ED6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F6886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0F4ED6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4673E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B23AD"/>
    <w:rsid w:val="008D2159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EF6886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4BCB-C004-4E8E-BFE2-CD6DA29F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14</cp:revision>
  <cp:lastPrinted>2019-05-27T03:52:00Z</cp:lastPrinted>
  <dcterms:created xsi:type="dcterms:W3CDTF">2022-11-29T07:34:00Z</dcterms:created>
  <dcterms:modified xsi:type="dcterms:W3CDTF">2025-08-21T08:10:00Z</dcterms:modified>
</cp:coreProperties>
</file>